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F135CA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12E39" w:rsidRDefault="00212E3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12E39" w:rsidRDefault="00B01FFE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Produkt na bazie żywicy akrylowej. Cechujący się wysokim połyskiem, szybkością schnięcia oraz doskonałą odpornością na czynniki chemiczne. Idealnie nadaje się na powierzchnie metakrylanowe. </w:t>
      </w:r>
    </w:p>
    <w:p w:rsidR="00212E39" w:rsidRDefault="00212E39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693542" w:rsidRDefault="00693542" w:rsidP="00693542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212E39" w:rsidRDefault="00212E39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693542" w:rsidRDefault="00693542" w:rsidP="00693542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212E39" w:rsidRDefault="00212E3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12E39" w:rsidRDefault="00212E39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212E39" w:rsidRDefault="00212E3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12E39" w:rsidRDefault="009D1D2F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Typ:</w:t>
      </w:r>
      <w:r w:rsidR="00A14F2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693542">
        <w:rPr>
          <w:rFonts w:ascii="Arial" w:hAnsi="Arial" w:cs="Arial"/>
          <w:lang w:val="en-US"/>
        </w:rPr>
        <w:t>Jednokomponentowy akryl</w:t>
      </w:r>
      <w:r w:rsidR="00A14F2B">
        <w:rPr>
          <w:rFonts w:ascii="Arial" w:hAnsi="Arial" w:cs="Arial"/>
          <w:lang w:val="en-US"/>
        </w:rPr>
        <w:t xml:space="preserve">  </w:t>
      </w:r>
    </w:p>
    <w:p w:rsidR="00212E39" w:rsidRDefault="009D1D2F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A14F2B">
        <w:rPr>
          <w:rFonts w:ascii="Arial" w:hAnsi="Arial" w:cs="Arial"/>
          <w:b/>
          <w:lang w:val="en-US"/>
        </w:rPr>
        <w:t>:</w:t>
      </w:r>
      <w:r w:rsidR="00A14F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693542">
        <w:rPr>
          <w:rFonts w:ascii="Arial" w:hAnsi="Arial" w:cs="Arial"/>
          <w:lang w:val="en-US"/>
        </w:rPr>
        <w:t>Połysk (połysk: &gt;70% przy</w:t>
      </w:r>
      <w:r w:rsidR="00A14F2B">
        <w:rPr>
          <w:rFonts w:ascii="Arial" w:hAnsi="Arial" w:cs="Arial"/>
          <w:lang w:val="en-US"/>
        </w:rPr>
        <w:t xml:space="preserve"> 60º)</w:t>
      </w:r>
    </w:p>
    <w:p w:rsidR="00212E39" w:rsidRDefault="009D1D2F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A14F2B">
        <w:rPr>
          <w:rFonts w:ascii="Arial" w:hAnsi="Arial" w:cs="Arial"/>
          <w:b/>
          <w:lang w:val="en-US"/>
        </w:rPr>
        <w:t xml:space="preserve">: </w:t>
      </w:r>
      <w:r w:rsidR="00A14F2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693542">
        <w:rPr>
          <w:rFonts w:ascii="Arial" w:hAnsi="Arial" w:cs="Arial"/>
          <w:lang w:val="en-US"/>
        </w:rPr>
        <w:t>0,9-1,1 kg/l w</w:t>
      </w:r>
      <w:r w:rsidR="00A14F2B">
        <w:rPr>
          <w:rFonts w:ascii="Arial" w:hAnsi="Arial" w:cs="Arial"/>
          <w:lang w:val="en-US"/>
        </w:rPr>
        <w:t xml:space="preserve"> 20ºC</w:t>
      </w:r>
      <w:r w:rsidR="00A14F2B">
        <w:rPr>
          <w:rFonts w:ascii="Arial" w:hAnsi="Arial" w:cs="Arial"/>
          <w:lang w:val="en-US"/>
        </w:rPr>
        <w:tab/>
      </w:r>
    </w:p>
    <w:p w:rsidR="00212E39" w:rsidRDefault="009D1D2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A14F2B">
        <w:rPr>
          <w:rFonts w:ascii="Arial" w:hAnsi="Arial" w:cs="Arial"/>
          <w:b/>
          <w:bCs/>
          <w:lang w:val="en-US"/>
        </w:rPr>
        <w:t>:</w:t>
      </w:r>
      <w:r w:rsidR="00A14F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693542">
        <w:rPr>
          <w:rFonts w:ascii="Arial" w:hAnsi="Arial" w:cs="Arial"/>
          <w:bCs/>
          <w:lang w:val="en-US"/>
        </w:rPr>
        <w:t>28-35 % wagowo</w:t>
      </w:r>
    </w:p>
    <w:p w:rsidR="00212E39" w:rsidRDefault="009D1D2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A14F2B">
        <w:rPr>
          <w:rFonts w:ascii="Arial" w:hAnsi="Arial" w:cs="Arial"/>
          <w:b/>
          <w:bCs/>
          <w:lang w:val="en-US"/>
        </w:rPr>
        <w:t>):</w:t>
      </w:r>
      <w:r w:rsidR="00A14F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14F2B">
        <w:rPr>
          <w:rFonts w:ascii="Arial" w:hAnsi="Arial" w:cs="Arial"/>
          <w:bCs/>
          <w:lang w:val="en-US"/>
        </w:rPr>
        <w:t>30 ± 2 %</w:t>
      </w:r>
    </w:p>
    <w:p w:rsidR="00212E39" w:rsidRDefault="009D1D2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(produkt gotowy</w:t>
      </w:r>
      <w:r w:rsidR="00A14F2B">
        <w:rPr>
          <w:rFonts w:ascii="Arial" w:hAnsi="Arial" w:cs="Arial"/>
          <w:b/>
          <w:bCs/>
          <w:lang w:val="en-US"/>
        </w:rPr>
        <w:t>):</w:t>
      </w:r>
      <w:r w:rsidR="00A14F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14F2B">
        <w:rPr>
          <w:rFonts w:ascii="Arial" w:hAnsi="Arial" w:cs="Arial"/>
          <w:bCs/>
          <w:lang w:val="en-US"/>
        </w:rPr>
        <w:t>17</w:t>
      </w:r>
      <w:r w:rsidR="00A14F2B">
        <w:rPr>
          <w:rFonts w:ascii="Arial" w:hAnsi="Arial" w:cs="Arial"/>
          <w:b/>
          <w:bCs/>
          <w:lang w:val="en-US"/>
        </w:rPr>
        <w:t xml:space="preserve"> </w:t>
      </w:r>
      <w:r w:rsidR="00A14F2B">
        <w:rPr>
          <w:rFonts w:ascii="Arial" w:hAnsi="Arial" w:cs="Arial"/>
          <w:bCs/>
          <w:lang w:val="en-US"/>
        </w:rPr>
        <w:t>± 2 %</w:t>
      </w:r>
    </w:p>
    <w:p w:rsidR="00212E39" w:rsidRDefault="009D1D2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A14F2B">
        <w:rPr>
          <w:rFonts w:ascii="Arial" w:hAnsi="Arial" w:cs="Arial"/>
          <w:b/>
          <w:bCs/>
          <w:lang w:val="en-US"/>
        </w:rPr>
        <w:t>:</w:t>
      </w:r>
      <w:r w:rsidR="00A14F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693542">
        <w:rPr>
          <w:rFonts w:ascii="Arial" w:hAnsi="Arial" w:cs="Arial"/>
          <w:lang w:val="en-US"/>
        </w:rPr>
        <w:t>30 mikronów (2 warstwy</w:t>
      </w:r>
      <w:r w:rsidR="00A14F2B">
        <w:rPr>
          <w:rFonts w:ascii="Arial" w:hAnsi="Arial" w:cs="Arial"/>
          <w:lang w:val="en-US"/>
        </w:rPr>
        <w:t xml:space="preserve">) </w:t>
      </w:r>
    </w:p>
    <w:p w:rsidR="00212E39" w:rsidRDefault="009D1D2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A14F2B">
        <w:rPr>
          <w:rFonts w:ascii="Arial" w:hAnsi="Arial" w:cs="Arial"/>
          <w:b/>
          <w:lang w:val="en-US"/>
        </w:rPr>
        <w:t>:</w:t>
      </w:r>
      <w:r w:rsidR="00A14F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A14F2B">
        <w:rPr>
          <w:rFonts w:ascii="Arial" w:hAnsi="Arial" w:cs="Arial"/>
          <w:lang w:val="en-US"/>
        </w:rPr>
        <w:t xml:space="preserve">9-10 </w:t>
      </w:r>
      <w:r w:rsidR="00A14F2B">
        <w:rPr>
          <w:rFonts w:ascii="Arial" w:hAnsi="Arial" w:cs="Arial"/>
          <w:lang w:val="es-ES_tradnl"/>
        </w:rPr>
        <w:t>m</w:t>
      </w:r>
      <w:r w:rsidR="00A14F2B">
        <w:rPr>
          <w:rFonts w:ascii="Arial" w:hAnsi="Arial" w:cs="Arial"/>
          <w:vertAlign w:val="superscript"/>
          <w:lang w:val="es-ES_tradnl"/>
        </w:rPr>
        <w:t>2</w:t>
      </w:r>
      <w:r w:rsidR="00A14F2B">
        <w:rPr>
          <w:rFonts w:ascii="Arial" w:hAnsi="Arial" w:cs="Arial"/>
          <w:lang w:val="es-ES_tradnl"/>
        </w:rPr>
        <w:t>/l</w:t>
      </w:r>
    </w:p>
    <w:p w:rsidR="00212E39" w:rsidRDefault="00212E39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212E39" w:rsidRDefault="00212E3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12E39" w:rsidRDefault="00212E39">
      <w:pPr>
        <w:ind w:left="-142" w:right="-2"/>
        <w:rPr>
          <w:rFonts w:ascii="Arial" w:hAnsi="Arial" w:cs="Arial"/>
          <w:lang w:val="en-US"/>
        </w:rPr>
      </w:pPr>
    </w:p>
    <w:p w:rsidR="00212E39" w:rsidRDefault="00B01FFE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A14F2B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bezpośrednio na powierzchnie metakrylanowe, wolne od brudu I kurzu.</w:t>
      </w:r>
    </w:p>
    <w:p w:rsidR="00212E39" w:rsidRDefault="00212E3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212E39" w:rsidRDefault="00212E3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212E39" w:rsidRDefault="00212E3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12E39" w:rsidRDefault="00212E3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4"/>
        <w:gridCol w:w="973"/>
        <w:gridCol w:w="973"/>
        <w:gridCol w:w="973"/>
        <w:gridCol w:w="973"/>
        <w:gridCol w:w="973"/>
        <w:gridCol w:w="973"/>
      </w:tblGrid>
      <w:tr w:rsidR="00212E39" w:rsidTr="00693542">
        <w:trPr>
          <w:trHeight w:val="800"/>
          <w:tblHeader/>
          <w:jc w:val="center"/>
        </w:trPr>
        <w:tc>
          <w:tcPr>
            <w:tcW w:w="1464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D-920 :</w:t>
            </w:r>
          </w:p>
          <w:p w:rsidR="00212E39" w:rsidRDefault="0069354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Rozcieńczalnik</w:t>
            </w:r>
            <w:r w:rsidR="00A14F2B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MV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2E39" w:rsidRDefault="00A14F2B">
            <w:pPr>
              <w:spacing w:before="100" w:beforeAutospacing="1"/>
              <w:ind w:left="-2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08FA750F" wp14:editId="0B697700">
                  <wp:extent cx="528337" cy="321276"/>
                  <wp:effectExtent l="19050" t="0" r="5063" b="0"/>
                  <wp:docPr id="2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2E39" w:rsidRDefault="00A14F2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6806F777" wp14:editId="6E508078">
                  <wp:extent cx="457042" cy="457042"/>
                  <wp:effectExtent l="19050" t="0" r="158" b="0"/>
                  <wp:docPr id="22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12E39" w:rsidRDefault="00A14F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15D7F8B" wp14:editId="1AF2CC64">
                  <wp:extent cx="366358" cy="337376"/>
                  <wp:effectExtent l="19050" t="0" r="0" b="0"/>
                  <wp:docPr id="23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E39" w:rsidRDefault="00A14F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12E39" w:rsidRDefault="00A14F2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F97EA72" wp14:editId="320A1A9D">
                  <wp:extent cx="358801" cy="358801"/>
                  <wp:effectExtent l="19050" t="0" r="3149" b="0"/>
                  <wp:docPr id="24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E39" w:rsidRDefault="00A14F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12E39" w:rsidRDefault="00A14F2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8ABD4F9" wp14:editId="0316296E">
                  <wp:extent cx="395605" cy="403860"/>
                  <wp:effectExtent l="19050" t="0" r="4445" b="0"/>
                  <wp:docPr id="25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12E39" w:rsidRDefault="00A14F2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44013B1" wp14:editId="29401FA8">
                  <wp:extent cx="343687" cy="436768"/>
                  <wp:effectExtent l="19050" t="0" r="0" b="0"/>
                  <wp:docPr id="26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2E39" w:rsidTr="00693542">
        <w:trPr>
          <w:trHeight w:val="800"/>
          <w:jc w:val="center"/>
        </w:trPr>
        <w:tc>
          <w:tcPr>
            <w:tcW w:w="146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12E39" w:rsidRDefault="00212E3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212E39" w:rsidRDefault="00212E3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693542" w:rsidRDefault="00A14F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5C44B00E" wp14:editId="5222FB80">
                  <wp:extent cx="413912" cy="413912"/>
                  <wp:effectExtent l="19050" t="0" r="5188" b="0"/>
                  <wp:docPr id="2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E39" w:rsidRDefault="00A14F2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</w:rPr>
              <w:t xml:space="preserve"> </w:t>
            </w:r>
            <w:r w:rsidR="00693542"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100:60-70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15’’-17” 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3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212E39" w:rsidRDefault="00A14F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212E39" w:rsidTr="00693542">
        <w:trPr>
          <w:trHeight w:val="800"/>
          <w:jc w:val="center"/>
        </w:trPr>
        <w:tc>
          <w:tcPr>
            <w:tcW w:w="146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2E39" w:rsidRDefault="00212E39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12E39" w:rsidRDefault="00E64A7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693542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  <w:p w:rsidR="00212E39" w:rsidRDefault="00212E39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12E39" w:rsidRDefault="00A14F2B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12E39" w:rsidRDefault="00212E39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12E39" w:rsidRDefault="00212E39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12E39" w:rsidRDefault="00212E39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12E39" w:rsidRDefault="00212E39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right="-2"/>
        <w:rPr>
          <w:rFonts w:ascii="Arial" w:hAnsi="Arial" w:cs="Arial"/>
          <w:i/>
          <w:lang w:val="es-ES_tradnl"/>
        </w:rPr>
      </w:pPr>
    </w:p>
    <w:p w:rsidR="00212E39" w:rsidRDefault="00212E39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12E3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12E39" w:rsidRDefault="009D1D2F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F135CA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212E39" w:rsidRDefault="00212E39">
      <w:pPr>
        <w:ind w:left="-851" w:right="-710"/>
        <w:rPr>
          <w:rFonts w:ascii="Arial" w:hAnsi="Arial" w:cs="Arial"/>
        </w:rPr>
      </w:pPr>
    </w:p>
    <w:p w:rsidR="00212E39" w:rsidRDefault="00212E39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212E39">
        <w:trPr>
          <w:trHeight w:val="964"/>
          <w:jc w:val="center"/>
        </w:trPr>
        <w:tc>
          <w:tcPr>
            <w:tcW w:w="1026" w:type="dxa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9pt;height:38.9pt" o:ole="" fillcolor="window">
                  <v:imagedata r:id="rId16" o:title=""/>
                </v:shape>
                <o:OLEObject Type="Embed" ProgID="Word.Picture.8" ShapeID="_x0000_i1025" DrawAspect="Content" ObjectID="_1509862133" r:id="rId17"/>
              </w:object>
            </w:r>
          </w:p>
        </w:tc>
        <w:tc>
          <w:tcPr>
            <w:tcW w:w="1027" w:type="dxa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9265" cy="543560"/>
                  <wp:effectExtent l="19050" t="0" r="6985" b="0"/>
                  <wp:docPr id="16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9265" cy="551815"/>
                  <wp:effectExtent l="19050" t="0" r="6985" b="0"/>
                  <wp:docPr id="18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  <w:noProof/>
                <w:sz w:val="16"/>
                <w:lang w:val="ca-ES" w:eastAsia="ca-ES"/>
              </w:rPr>
            </w:pPr>
            <w:r>
              <w:rPr>
                <w:rFonts w:ascii="Calibri" w:hAnsi="Calibri"/>
                <w:b/>
                <w:noProof/>
                <w:spacing w:val="-2"/>
                <w:lang w:val="es-ES"/>
              </w:rPr>
              <w:t>THROUGH DRY</w:t>
            </w:r>
          </w:p>
        </w:tc>
      </w:tr>
      <w:tr w:rsidR="00212E39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5’-10’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15’-25’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2E39" w:rsidRDefault="00A14F2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30’-40’</w:t>
            </w:r>
          </w:p>
        </w:tc>
      </w:tr>
    </w:tbl>
    <w:p w:rsidR="00212E39" w:rsidRDefault="00212E39">
      <w:pPr>
        <w:ind w:right="-710"/>
        <w:rPr>
          <w:rFonts w:ascii="Arial Narrow" w:hAnsi="Arial Narrow"/>
          <w:i/>
          <w:sz w:val="16"/>
          <w:szCs w:val="16"/>
        </w:rPr>
      </w:pPr>
    </w:p>
    <w:p w:rsidR="00212E39" w:rsidRDefault="00212E39">
      <w:pPr>
        <w:ind w:right="-710"/>
        <w:rPr>
          <w:rFonts w:ascii="Arial Narrow" w:hAnsi="Arial Narrow"/>
          <w:i/>
          <w:color w:val="FF0000"/>
        </w:rPr>
      </w:pPr>
    </w:p>
    <w:p w:rsidR="00212E39" w:rsidRDefault="00693542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</w:t>
      </w:r>
      <w:r w:rsidR="00A14F2B">
        <w:rPr>
          <w:rFonts w:ascii="Arial" w:hAnsi="Arial" w:cs="Arial"/>
          <w:i/>
        </w:rPr>
        <w:t>.</w:t>
      </w:r>
    </w:p>
    <w:p w:rsidR="00212E39" w:rsidRDefault="00693542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</w:t>
      </w:r>
      <w:r w:rsidR="00A14F2B">
        <w:rPr>
          <w:rFonts w:ascii="Arial" w:hAnsi="Arial" w:cs="Arial"/>
          <w:i/>
        </w:rPr>
        <w:t>.</w:t>
      </w:r>
    </w:p>
    <w:p w:rsidR="00212E39" w:rsidRDefault="00212E39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12E3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12E39" w:rsidRDefault="009D1D2F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  <w:r w:rsidR="00A14F2B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</w:tc>
      </w:tr>
    </w:tbl>
    <w:p w:rsidR="00212E39" w:rsidRDefault="00212E39">
      <w:pPr>
        <w:ind w:right="-710" w:hanging="851"/>
        <w:rPr>
          <w:rFonts w:ascii="Zurich BlkEx BT" w:hAnsi="Zurich BlkEx BT"/>
          <w:sz w:val="22"/>
        </w:rPr>
      </w:pPr>
    </w:p>
    <w:p w:rsidR="00693542" w:rsidRDefault="00693542" w:rsidP="00693542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12E39" w:rsidRDefault="00212E3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212E39" w:rsidRDefault="00212E3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F135CA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212E39" w:rsidRDefault="00212E3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93542" w:rsidRDefault="00693542" w:rsidP="00693542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12E39" w:rsidRDefault="00212E39">
      <w:pPr>
        <w:ind w:left="-142" w:right="-2"/>
        <w:jc w:val="both"/>
        <w:rPr>
          <w:rFonts w:ascii="Arial" w:hAnsi="Arial" w:cs="Arial"/>
          <w:lang w:val="en-US"/>
        </w:rPr>
      </w:pPr>
    </w:p>
    <w:p w:rsidR="00212E39" w:rsidRDefault="00212E3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12E39" w:rsidRDefault="00212E3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F361E6" w:rsidRDefault="00F361E6" w:rsidP="00F361E6">
      <w:pPr>
        <w:pStyle w:val="Tekstblokowy"/>
        <w:ind w:left="-142" w:right="-2"/>
        <w:rPr>
          <w:rFonts w:cs="Arial"/>
          <w:lang w:val="en-US"/>
        </w:rPr>
      </w:pPr>
      <w:bookmarkStart w:id="0" w:name="_GoBack"/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</w:t>
      </w:r>
      <w:r>
        <w:rPr>
          <w:rFonts w:cs="Arial"/>
          <w:lang w:val="en-US"/>
        </w:rPr>
        <w:t>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</w:t>
      </w:r>
      <w:r>
        <w:rPr>
          <w:rFonts w:cs="Arial"/>
          <w:lang w:val="en-US"/>
        </w:rPr>
        <w:t>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bookmarkEnd w:id="0"/>
    <w:p w:rsidR="00212E39" w:rsidRDefault="00A14F2B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 </w:t>
      </w:r>
    </w:p>
    <w:p w:rsidR="00212E39" w:rsidRDefault="00212E3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12E39" w:rsidRDefault="00212E39">
      <w:pPr>
        <w:ind w:left="-142" w:right="-2"/>
        <w:jc w:val="both"/>
        <w:rPr>
          <w:rFonts w:ascii="Arial" w:hAnsi="Arial" w:cs="Arial"/>
          <w:lang w:val="es-ES_tradnl"/>
        </w:rPr>
      </w:pPr>
    </w:p>
    <w:p w:rsidR="00693542" w:rsidRDefault="00693542" w:rsidP="00693542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12E39" w:rsidRDefault="00212E39">
      <w:pPr>
        <w:ind w:left="-142" w:right="-710"/>
        <w:jc w:val="both"/>
        <w:rPr>
          <w:rFonts w:ascii="Arial" w:hAnsi="Arial" w:cs="Arial"/>
          <w:lang w:val="en-US"/>
        </w:rPr>
      </w:pPr>
    </w:p>
    <w:p w:rsidR="00212E39" w:rsidRDefault="00212E39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2E3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2E39" w:rsidRDefault="009D1D2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12E39" w:rsidRDefault="00212E39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693542" w:rsidRDefault="00693542" w:rsidP="00693542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12E39" w:rsidRDefault="00212E39">
      <w:pPr>
        <w:ind w:left="-142" w:right="2408"/>
        <w:jc w:val="both"/>
        <w:rPr>
          <w:rFonts w:ascii="Arial" w:hAnsi="Arial" w:cs="Arial"/>
          <w:lang w:val="en-US"/>
        </w:rPr>
      </w:pPr>
    </w:p>
    <w:p w:rsidR="00212E39" w:rsidRDefault="00212E3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12E39" w:rsidRDefault="00212E39">
      <w:pPr>
        <w:ind w:left="-142" w:right="2408"/>
        <w:jc w:val="both"/>
        <w:rPr>
          <w:rFonts w:ascii="Arial" w:hAnsi="Arial" w:cs="Arial"/>
          <w:lang w:val="en-US"/>
        </w:rPr>
      </w:pPr>
    </w:p>
    <w:p w:rsidR="00212E39" w:rsidRDefault="00212E39">
      <w:pPr>
        <w:rPr>
          <w:rFonts w:ascii="Arial" w:hAnsi="Arial" w:cs="Arial"/>
          <w:lang w:val="en-US"/>
        </w:rPr>
      </w:pPr>
    </w:p>
    <w:p w:rsidR="00212E39" w:rsidRDefault="00212E39">
      <w:pPr>
        <w:ind w:left="-142" w:right="2408"/>
        <w:jc w:val="both"/>
        <w:rPr>
          <w:rFonts w:ascii="Arial" w:hAnsi="Arial" w:cs="Arial"/>
          <w:lang w:val="en-US"/>
        </w:rPr>
      </w:pPr>
    </w:p>
    <w:p w:rsidR="00693542" w:rsidRPr="001B6EDF" w:rsidRDefault="00693542" w:rsidP="00693542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12E39" w:rsidRDefault="00212E39" w:rsidP="00693542">
      <w:pPr>
        <w:ind w:left="-142" w:right="2408"/>
        <w:jc w:val="both"/>
        <w:rPr>
          <w:rFonts w:cs="Arial"/>
          <w:i/>
          <w:sz w:val="22"/>
          <w:lang w:val="en-US"/>
        </w:rPr>
      </w:pPr>
    </w:p>
    <w:sectPr w:rsidR="00212E39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7F" w:rsidRDefault="000D6C7F">
      <w:r>
        <w:separator/>
      </w:r>
    </w:p>
  </w:endnote>
  <w:endnote w:type="continuationSeparator" w:id="0">
    <w:p w:rsidR="000D6C7F" w:rsidRDefault="000D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39" w:rsidRDefault="00A14F2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D-920-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F361E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F361E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12E39" w:rsidRDefault="0069354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2E39" w:rsidRDefault="00A14F2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12E39" w:rsidRDefault="00A14F2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39" w:rsidRDefault="00A14F2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D-920-Version: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F361E6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12E39" w:rsidRDefault="0069354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2E39" w:rsidRDefault="00A14F2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12E39" w:rsidRDefault="00A14F2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7F" w:rsidRDefault="000D6C7F">
      <w:r>
        <w:separator/>
      </w:r>
    </w:p>
  </w:footnote>
  <w:footnote w:type="continuationSeparator" w:id="0">
    <w:p w:rsidR="000D6C7F" w:rsidRDefault="000D6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39" w:rsidRDefault="00A14F2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 wp14:anchorId="161C1CE8" wp14:editId="4F8D9BF7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2E39" w:rsidRDefault="00212E39">
    <w:pPr>
      <w:rPr>
        <w:sz w:val="24"/>
        <w:szCs w:val="24"/>
        <w:lang w:val="ca-ES" w:eastAsia="ca-ES"/>
      </w:rPr>
    </w:pPr>
  </w:p>
  <w:p w:rsidR="00212E39" w:rsidRDefault="00212E39">
    <w:pPr>
      <w:rPr>
        <w:sz w:val="24"/>
        <w:szCs w:val="24"/>
        <w:lang w:val="ca-ES" w:eastAsia="ca-ES"/>
      </w:rPr>
    </w:pPr>
  </w:p>
  <w:p w:rsidR="00212E39" w:rsidRDefault="00212E39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212E39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212E39" w:rsidRPr="00693542" w:rsidRDefault="00F361E6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361E6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D-920 </w:t>
          </w:r>
          <w:r w:rsidRPr="00F361E6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METHACRYLATE</w:t>
          </w:r>
        </w:p>
      </w:tc>
    </w:tr>
  </w:tbl>
  <w:p w:rsidR="00212E39" w:rsidRPr="00693542" w:rsidRDefault="00212E39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12E39" w:rsidRPr="00693542" w:rsidRDefault="00212E39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E39" w:rsidRDefault="00A14F2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 wp14:anchorId="1CC4FD5A" wp14:editId="4C382010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2E39" w:rsidRDefault="00212E39">
    <w:pPr>
      <w:rPr>
        <w:sz w:val="24"/>
        <w:szCs w:val="24"/>
        <w:lang w:val="ca-ES" w:eastAsia="ca-ES"/>
      </w:rPr>
    </w:pPr>
  </w:p>
  <w:p w:rsidR="00212E39" w:rsidRDefault="00212E39">
    <w:pPr>
      <w:rPr>
        <w:sz w:val="24"/>
        <w:szCs w:val="24"/>
        <w:lang w:val="ca-ES" w:eastAsia="ca-ES"/>
      </w:rPr>
    </w:pPr>
  </w:p>
  <w:p w:rsidR="00212E39" w:rsidRDefault="00212E39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212E39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212E39" w:rsidRPr="00693542" w:rsidRDefault="00F361E6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361E6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D-920 </w:t>
          </w:r>
          <w:r w:rsidRPr="00F361E6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METHACRYLATE</w:t>
          </w:r>
        </w:p>
      </w:tc>
    </w:tr>
  </w:tbl>
  <w:p w:rsidR="00212E39" w:rsidRDefault="00212E39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212E39" w:rsidRDefault="00212E39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212E39" w:rsidRDefault="0069354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F6AAEA6" wp14:editId="1ABB0B45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2E39" w:rsidRDefault="00212E3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12E39" w:rsidRDefault="00212E3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12E39" w:rsidRDefault="00212E3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12E39" w:rsidRDefault="00212E3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12E39" w:rsidRDefault="00212E3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12E39" w:rsidRDefault="00212E3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39"/>
    <w:rsid w:val="000D6C7F"/>
    <w:rsid w:val="00212E39"/>
    <w:rsid w:val="0066420B"/>
    <w:rsid w:val="00693542"/>
    <w:rsid w:val="00844BFB"/>
    <w:rsid w:val="009D1D2F"/>
    <w:rsid w:val="00A14F2B"/>
    <w:rsid w:val="00B01FFE"/>
    <w:rsid w:val="00B720EE"/>
    <w:rsid w:val="00C0552A"/>
    <w:rsid w:val="00E64A70"/>
    <w:rsid w:val="00F135CA"/>
    <w:rsid w:val="00F3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8657-E4ED-4B81-BD6A-CB26478B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>  </vt:lpstr>
      <vt:lpstr>  </vt:lpstr>
    </vt:vector>
  </TitlesOfParts>
  <Company>Roberlo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6</cp:revision>
  <cp:lastPrinted>2012-09-06T09:11:00Z</cp:lastPrinted>
  <dcterms:created xsi:type="dcterms:W3CDTF">2015-11-12T07:08:00Z</dcterms:created>
  <dcterms:modified xsi:type="dcterms:W3CDTF">2015-11-24T08:22:00Z</dcterms:modified>
</cp:coreProperties>
</file>